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8603" w14:textId="77777777" w:rsidR="000D29D2" w:rsidRPr="004F724F" w:rsidRDefault="000D29D2" w:rsidP="000D29D2">
      <w:pPr>
        <w:keepNext/>
        <w:spacing w:before="240" w:after="60" w:line="276" w:lineRule="auto"/>
        <w:outlineLvl w:val="0"/>
        <w:rPr>
          <w:rFonts w:asciiTheme="minorHAnsi" w:hAnsiTheme="minorHAnsi" w:cstheme="minorHAnsi"/>
          <w:b/>
          <w:bCs/>
          <w:kern w:val="32"/>
          <w:sz w:val="28"/>
          <w:szCs w:val="28"/>
          <w:lang w:val="x-none" w:eastAsia="x-none"/>
        </w:rPr>
      </w:pPr>
      <w:r w:rsidRPr="004F724F">
        <w:rPr>
          <w:rFonts w:asciiTheme="minorHAnsi" w:hAnsiTheme="minorHAnsi" w:cstheme="minorHAnsi"/>
          <w:b/>
          <w:bCs/>
          <w:kern w:val="32"/>
          <w:sz w:val="28"/>
          <w:szCs w:val="28"/>
          <w:lang w:val="x-none" w:eastAsia="x-none"/>
        </w:rPr>
        <w:t>Voorbeeldvragen sollicitatiegesprek</w:t>
      </w:r>
    </w:p>
    <w:p w14:paraId="1C58C97B" w14:textId="0FC10097" w:rsidR="009B38C5" w:rsidRPr="004F724F" w:rsidRDefault="000D29D2" w:rsidP="000D29D2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b/>
          <w:sz w:val="22"/>
          <w:szCs w:val="22"/>
          <w:lang w:eastAsia="nl-NL"/>
        </w:rPr>
        <w:t>Toelichting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t>: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br/>
      </w: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Om goed inzicht te krijgen in de aanwezige kennis en ervaring tijdens het eerste sollicitatiegesprek moet </w:t>
      </w:r>
      <w:r w:rsidR="00885EA2"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je </w:t>
      </w: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de juiste vragen stellen. </w:t>
      </w:r>
      <w:r w:rsidR="00885EA2"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Je </w:t>
      </w: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kunt het beste vragen naar concrete situaties </w:t>
      </w:r>
      <w:r w:rsidR="009B38C5"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en/of ervaringen. </w:t>
      </w:r>
    </w:p>
    <w:p w14:paraId="15362BCF" w14:textId="4C169AD0" w:rsidR="000D29D2" w:rsidRPr="004F724F" w:rsidRDefault="000D29D2" w:rsidP="000D29D2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Op de volgende pagina vind </w:t>
      </w:r>
      <w:r w:rsidR="00885EA2"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>je</w:t>
      </w: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 een checklist waarin een overzicht wordt gegeven van competenties en bijbehorende ervaringsgerichte vragen. Ter voorbereiding van het sollicitatiegesprek kun</w:t>
      </w:r>
      <w:r w:rsidR="00885EA2"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 je</w:t>
      </w: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 die vragen aanvinken die </w:t>
      </w:r>
      <w:r w:rsidR="00885EA2"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>je</w:t>
      </w: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 wilt stellen. </w:t>
      </w:r>
      <w:r w:rsidR="00885EA2"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>Je</w:t>
      </w: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 kunt eventuele andere vragen zelf toevoegen. </w:t>
      </w:r>
      <w:r w:rsidR="00885EA2"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>Je</w:t>
      </w: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 kunt de checklist ter ondersteuning bij het gesprek houden. Hiermee </w:t>
      </w:r>
      <w:r w:rsidR="00885EA2"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>kun je</w:t>
      </w:r>
      <w:r w:rsidRPr="004F724F">
        <w:rPr>
          <w:rFonts w:asciiTheme="minorHAnsi" w:hAnsiTheme="minorHAnsi" w:cstheme="minorHAnsi"/>
          <w:i/>
          <w:sz w:val="22"/>
          <w:szCs w:val="22"/>
          <w:lang w:eastAsia="nl-NL"/>
        </w:rPr>
        <w:t xml:space="preserve"> deze lijst met vragen ook als beoordelingslijst hanteren voor na het gesprek.</w:t>
      </w:r>
    </w:p>
    <w:p w14:paraId="31E7364A" w14:textId="77777777" w:rsidR="000D29D2" w:rsidRPr="004F724F" w:rsidRDefault="000D29D2" w:rsidP="000D29D2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b/>
          <w:sz w:val="22"/>
          <w:szCs w:val="22"/>
          <w:lang w:eastAsia="nl-NL"/>
        </w:rPr>
        <w:t>Let na het stellen van de vraag op de volgende punten:</w:t>
      </w:r>
    </w:p>
    <w:p w14:paraId="0E1A73FA" w14:textId="55A52FCD" w:rsidR="000D29D2" w:rsidRPr="004F724F" w:rsidRDefault="000D29D2" w:rsidP="009B38C5">
      <w:pPr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>Vraag door totdat de situatie duidelijk en concreet besproken.</w:t>
      </w:r>
    </w:p>
    <w:p w14:paraId="27DFEF0D" w14:textId="77777777" w:rsidR="000D29D2" w:rsidRPr="004F724F" w:rsidRDefault="000D29D2" w:rsidP="009B38C5">
      <w:pPr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>Vraag naar de rol en verantwoordelijkheid van de sollicitant in een door hem/haar toegelichte situatie.</w:t>
      </w:r>
    </w:p>
    <w:p w14:paraId="54E28629" w14:textId="77777777" w:rsidR="000D29D2" w:rsidRPr="004F724F" w:rsidRDefault="000D29D2" w:rsidP="009B38C5">
      <w:pPr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>Vraag naar de acties die hij/zi</w:t>
      </w:r>
      <w:r w:rsidR="009B38C5" w:rsidRPr="004F724F">
        <w:rPr>
          <w:rFonts w:asciiTheme="minorHAnsi" w:hAnsiTheme="minorHAnsi" w:cstheme="minorHAnsi"/>
          <w:sz w:val="22"/>
          <w:szCs w:val="22"/>
          <w:lang w:eastAsia="nl-NL"/>
        </w:rPr>
        <w:t>j ondernomen heeft in een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 door hem/haar toegelichte situatie.</w:t>
      </w:r>
    </w:p>
    <w:p w14:paraId="1141B4D4" w14:textId="77777777" w:rsidR="000D29D2" w:rsidRPr="004F724F" w:rsidRDefault="000D29D2" w:rsidP="009B38C5">
      <w:pPr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>Vraag wat het resultaat was en hoe hij/zij daar nu op terug kijkt.</w:t>
      </w:r>
    </w:p>
    <w:p w14:paraId="20C2EC01" w14:textId="77777777" w:rsidR="000D29D2" w:rsidRPr="004F724F" w:rsidRDefault="000D29D2" w:rsidP="000D29D2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b/>
          <w:sz w:val="22"/>
          <w:szCs w:val="22"/>
          <w:lang w:eastAsia="nl-NL"/>
        </w:rPr>
        <w:t>Is er een positief resultaat ontstaan naar aanleiding van het stellen van de door uw geselecteerde vragen uit bovenstaande checklist?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 Zo ja, dan zijn onderstaande vragen als aanvulling bedoeld. U kunt deze het beste bewaren voor het eventuele tweede sollicitatiegesprek.</w:t>
      </w:r>
    </w:p>
    <w:p w14:paraId="70E4A4AC" w14:textId="4404F85B" w:rsidR="000D29D2" w:rsidRPr="004F724F" w:rsidRDefault="000D29D2" w:rsidP="000D29D2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>Waar ben</w:t>
      </w:r>
      <w:r w:rsidR="00885EA2"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 je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 goed in? </w:t>
      </w:r>
    </w:p>
    <w:p w14:paraId="0E8E512D" w14:textId="0DB895BA" w:rsidR="000D29D2" w:rsidRPr="004F724F" w:rsidRDefault="000D29D2" w:rsidP="000D29D2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Wat zijn </w:t>
      </w:r>
      <w:r w:rsidR="00885EA2"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je 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t>sterke punten en minder sterke punten?</w:t>
      </w:r>
    </w:p>
    <w:p w14:paraId="40EF28F3" w14:textId="6EFB90AB" w:rsidR="000D29D2" w:rsidRPr="004F724F" w:rsidRDefault="00885EA2" w:rsidP="000D29D2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>In welke richting wil je je ontwikkelen</w:t>
      </w:r>
      <w:r w:rsidR="000D29D2" w:rsidRPr="004F724F">
        <w:rPr>
          <w:rFonts w:asciiTheme="minorHAnsi" w:hAnsiTheme="minorHAnsi" w:cstheme="minorHAnsi"/>
          <w:sz w:val="22"/>
          <w:szCs w:val="22"/>
          <w:lang w:eastAsia="nl-NL"/>
        </w:rPr>
        <w:t>?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 Bijvoorbeeld specialiseren, leidinggeven, project</w:t>
      </w:r>
      <w:r w:rsidR="0077159B"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en 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leiden, nieuwe technieken aanleren </w:t>
      </w:r>
      <w:proofErr w:type="spellStart"/>
      <w:r w:rsidRPr="004F724F">
        <w:rPr>
          <w:rFonts w:asciiTheme="minorHAnsi" w:hAnsiTheme="minorHAnsi" w:cstheme="minorHAnsi"/>
          <w:sz w:val="22"/>
          <w:szCs w:val="22"/>
          <w:lang w:eastAsia="nl-NL"/>
        </w:rPr>
        <w:t>etc</w:t>
      </w:r>
      <w:proofErr w:type="spellEnd"/>
      <w:r w:rsidR="000D29D2" w:rsidRPr="004F724F">
        <w:rPr>
          <w:rFonts w:asciiTheme="minorHAnsi" w:hAnsiTheme="minorHAnsi" w:cstheme="minorHAnsi"/>
          <w:sz w:val="22"/>
          <w:szCs w:val="22"/>
          <w:lang w:eastAsia="nl-NL"/>
        </w:rPr>
        <w:br/>
        <w:t xml:space="preserve">- (Welke taken zou </w:t>
      </w:r>
      <w:r w:rsidR="0077159B" w:rsidRPr="004F724F">
        <w:rPr>
          <w:rFonts w:asciiTheme="minorHAnsi" w:hAnsiTheme="minorHAnsi" w:cstheme="minorHAnsi"/>
          <w:sz w:val="22"/>
          <w:szCs w:val="22"/>
          <w:lang w:eastAsia="nl-NL"/>
        </w:rPr>
        <w:t>je</w:t>
      </w:r>
      <w:r w:rsidR="000D29D2"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 graag vaker doen?)</w:t>
      </w:r>
      <w:r w:rsidR="000D29D2" w:rsidRPr="004F724F">
        <w:rPr>
          <w:rFonts w:asciiTheme="minorHAnsi" w:hAnsiTheme="minorHAnsi" w:cstheme="minorHAnsi"/>
          <w:sz w:val="22"/>
          <w:szCs w:val="22"/>
          <w:lang w:eastAsia="nl-NL"/>
        </w:rPr>
        <w:br/>
        <w:t xml:space="preserve">- (Welke taken zou </w:t>
      </w:r>
      <w:r w:rsidR="009E7718" w:rsidRPr="004F724F">
        <w:rPr>
          <w:rFonts w:asciiTheme="minorHAnsi" w:hAnsiTheme="minorHAnsi" w:cstheme="minorHAnsi"/>
          <w:sz w:val="22"/>
          <w:szCs w:val="22"/>
          <w:lang w:eastAsia="nl-NL"/>
        </w:rPr>
        <w:t>je</w:t>
      </w:r>
      <w:r w:rsidR="000D29D2"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 graag minder vaak doen?)</w:t>
      </w:r>
    </w:p>
    <w:p w14:paraId="3202B74A" w14:textId="43E9D726" w:rsidR="000D29D2" w:rsidRPr="004F724F" w:rsidRDefault="000D29D2" w:rsidP="000D29D2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Wat zijn </w:t>
      </w:r>
      <w:r w:rsidR="00885EA2"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je 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t>korte- en lange termijn carrière-interesses?</w:t>
      </w:r>
    </w:p>
    <w:p w14:paraId="0F7469A7" w14:textId="67A4E6A8" w:rsidR="009E7718" w:rsidRPr="004F724F" w:rsidRDefault="009E7718" w:rsidP="000D29D2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>Hoe kan onze organisatie jou helpen in je ontwikkeling?</w:t>
      </w:r>
    </w:p>
    <w:p w14:paraId="27829A47" w14:textId="50B9405F" w:rsidR="009E7718" w:rsidRPr="00C90E44" w:rsidRDefault="000D29D2" w:rsidP="00C90E44">
      <w:pPr>
        <w:pStyle w:val="Lijstalinea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eastAsia="nl-NL"/>
        </w:rPr>
      </w:pPr>
      <w:r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Kan ik referenties opvragen over </w:t>
      </w:r>
      <w:r w:rsidR="00885EA2" w:rsidRPr="004F724F">
        <w:rPr>
          <w:rFonts w:asciiTheme="minorHAnsi" w:hAnsiTheme="minorHAnsi" w:cstheme="minorHAnsi"/>
          <w:sz w:val="22"/>
          <w:szCs w:val="22"/>
          <w:lang w:eastAsia="nl-NL"/>
        </w:rPr>
        <w:t>jou en jouw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t xml:space="preserve"> werk? 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br/>
        <w:t>- Zo ja, bij wie en hoe kan ik deze persoon bereiken?</w:t>
      </w:r>
      <w:r w:rsidRPr="004F724F">
        <w:rPr>
          <w:rFonts w:asciiTheme="minorHAnsi" w:hAnsiTheme="minorHAnsi" w:cstheme="minorHAnsi"/>
          <w:sz w:val="22"/>
          <w:szCs w:val="22"/>
          <w:lang w:eastAsia="nl-NL"/>
        </w:rPr>
        <w:br/>
        <w:t>- Zo nee, waarom n</w:t>
      </w:r>
      <w:r w:rsidR="009E7718" w:rsidRPr="004F724F">
        <w:rPr>
          <w:rFonts w:asciiTheme="minorHAnsi" w:hAnsiTheme="minorHAnsi" w:cstheme="minorHAnsi"/>
          <w:sz w:val="22"/>
          <w:szCs w:val="22"/>
          <w:lang w:eastAsia="nl-NL"/>
        </w:rPr>
        <w:t>iet?</w:t>
      </w:r>
    </w:p>
    <w:p w14:paraId="44D3249C" w14:textId="33A3A1CA" w:rsidR="000D29D2" w:rsidRPr="00C90E44" w:rsidRDefault="000D29D2" w:rsidP="005D0A98">
      <w:pPr>
        <w:tabs>
          <w:tab w:val="left" w:pos="2655"/>
        </w:tabs>
        <w:spacing w:after="200" w:line="276" w:lineRule="auto"/>
        <w:ind w:left="927"/>
        <w:rPr>
          <w:rFonts w:asciiTheme="minorHAnsi" w:hAnsiTheme="minorHAnsi" w:cstheme="minorHAnsi"/>
          <w:b/>
          <w:bCs/>
          <w:kern w:val="32"/>
          <w:sz w:val="26"/>
          <w:szCs w:val="26"/>
          <w:lang w:eastAsia="x-none"/>
        </w:rPr>
      </w:pPr>
      <w:r w:rsidRPr="00C90E44">
        <w:rPr>
          <w:rFonts w:asciiTheme="minorHAnsi" w:hAnsiTheme="minorHAnsi" w:cstheme="minorHAnsi"/>
          <w:b/>
          <w:bCs/>
          <w:kern w:val="32"/>
          <w:sz w:val="26"/>
          <w:szCs w:val="26"/>
          <w:lang w:val="x-none" w:eastAsia="x-none"/>
        </w:rPr>
        <w:lastRenderedPageBreak/>
        <w:t>Checklist van competenties en  bijbehorende ervaringsgerichte vragen</w:t>
      </w:r>
    </w:p>
    <w:tbl>
      <w:tblPr>
        <w:tblpPr w:leftFromText="141" w:rightFromText="141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910"/>
        <w:gridCol w:w="2835"/>
        <w:gridCol w:w="2009"/>
      </w:tblGrid>
      <w:tr w:rsidR="00C90E44" w:rsidRPr="00BA756A" w14:paraId="60301474" w14:textId="77777777" w:rsidTr="00BA756A">
        <w:tc>
          <w:tcPr>
            <w:tcW w:w="1204" w:type="dxa"/>
          </w:tcPr>
          <w:p w14:paraId="14D96B13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  <w:t>Doelgroep</w:t>
            </w:r>
          </w:p>
        </w:tc>
        <w:tc>
          <w:tcPr>
            <w:tcW w:w="1910" w:type="dxa"/>
          </w:tcPr>
          <w:p w14:paraId="73ED6EF9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  <w:t>Onderwerpen</w:t>
            </w:r>
          </w:p>
        </w:tc>
        <w:tc>
          <w:tcPr>
            <w:tcW w:w="2835" w:type="dxa"/>
          </w:tcPr>
          <w:p w14:paraId="76C73F33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  <w:t>Vragen</w:t>
            </w:r>
          </w:p>
        </w:tc>
        <w:tc>
          <w:tcPr>
            <w:tcW w:w="2009" w:type="dxa"/>
          </w:tcPr>
          <w:p w14:paraId="54D08FF9" w14:textId="4A3D55C9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nl-NL"/>
              </w:rPr>
              <w:t>A</w:t>
            </w:r>
            <w:r w:rsidRPr="00BA756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nl-NL"/>
              </w:rPr>
              <w:t>ntwoord</w:t>
            </w:r>
          </w:p>
        </w:tc>
      </w:tr>
      <w:tr w:rsidR="00C90E44" w:rsidRPr="00BA756A" w14:paraId="15F00D7B" w14:textId="77777777" w:rsidTr="00BA756A">
        <w:tc>
          <w:tcPr>
            <w:tcW w:w="1204" w:type="dxa"/>
            <w:vMerge w:val="restart"/>
            <w:textDirection w:val="btLr"/>
          </w:tcPr>
          <w:p w14:paraId="2F8D8D8B" w14:textId="77777777" w:rsidR="00C90E44" w:rsidRPr="00BA756A" w:rsidRDefault="00C90E44" w:rsidP="00C90E44">
            <w:pPr>
              <w:spacing w:after="200" w:line="276" w:lineRule="auto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  <w:t>Leerling-monteur, monteur en leidinggevende</w:t>
            </w:r>
          </w:p>
        </w:tc>
        <w:tc>
          <w:tcPr>
            <w:tcW w:w="1910" w:type="dxa"/>
            <w:vMerge w:val="restart"/>
          </w:tcPr>
          <w:p w14:paraId="647BDA72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Klantgerichtheid</w:t>
            </w:r>
          </w:p>
        </w:tc>
        <w:tc>
          <w:tcPr>
            <w:tcW w:w="2835" w:type="dxa"/>
          </w:tcPr>
          <w:p w14:paraId="7E783628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Geef een voorbeeld van een lastige of ontevreden klant waarmee je te maken hebt gehad.</w:t>
            </w:r>
          </w:p>
        </w:tc>
        <w:tc>
          <w:tcPr>
            <w:tcW w:w="2009" w:type="dxa"/>
          </w:tcPr>
          <w:p w14:paraId="64C28834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C90E44" w:rsidRPr="00BA756A" w14:paraId="6C09AF30" w14:textId="77777777" w:rsidTr="00BA756A">
        <w:tc>
          <w:tcPr>
            <w:tcW w:w="1204" w:type="dxa"/>
            <w:vMerge/>
          </w:tcPr>
          <w:p w14:paraId="3541F250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10" w:type="dxa"/>
            <w:vMerge/>
          </w:tcPr>
          <w:p w14:paraId="3DF9BD9B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</w:tcPr>
          <w:p w14:paraId="30EBB548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Geef een voorbeeld van een onredelijke eis die een klant stelde en hoe je daarmee omging</w:t>
            </w:r>
          </w:p>
        </w:tc>
        <w:tc>
          <w:tcPr>
            <w:tcW w:w="2009" w:type="dxa"/>
          </w:tcPr>
          <w:p w14:paraId="5D965A0E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C90E44" w:rsidRPr="00BA756A" w14:paraId="7F898E8A" w14:textId="77777777" w:rsidTr="00BA756A">
        <w:tc>
          <w:tcPr>
            <w:tcW w:w="1204" w:type="dxa"/>
            <w:vMerge/>
          </w:tcPr>
          <w:p w14:paraId="4A92B80D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10" w:type="dxa"/>
            <w:vMerge w:val="restart"/>
          </w:tcPr>
          <w:p w14:paraId="79ABAF0C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Samenwerken en overleggen</w:t>
            </w:r>
          </w:p>
        </w:tc>
        <w:tc>
          <w:tcPr>
            <w:tcW w:w="2835" w:type="dxa"/>
          </w:tcPr>
          <w:p w14:paraId="4A6767E1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Geef een voorbeeld van een situatie waarbij de samenwerking niet goed liep.</w:t>
            </w:r>
          </w:p>
        </w:tc>
        <w:tc>
          <w:tcPr>
            <w:tcW w:w="2009" w:type="dxa"/>
          </w:tcPr>
          <w:p w14:paraId="7C08FAC7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C90E44" w:rsidRPr="00BA756A" w14:paraId="456BEE02" w14:textId="77777777" w:rsidTr="00BA756A">
        <w:tc>
          <w:tcPr>
            <w:tcW w:w="1204" w:type="dxa"/>
            <w:vMerge/>
          </w:tcPr>
          <w:p w14:paraId="5B2E33D9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10" w:type="dxa"/>
            <w:vMerge/>
          </w:tcPr>
          <w:p w14:paraId="16880572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</w:tcPr>
          <w:p w14:paraId="7B459252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Geef een voorbeeld van een spannende en/of belangrijke bespreking die je hebt gevoerd.</w:t>
            </w:r>
          </w:p>
        </w:tc>
        <w:tc>
          <w:tcPr>
            <w:tcW w:w="2009" w:type="dxa"/>
          </w:tcPr>
          <w:p w14:paraId="370B3E90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C90E44" w:rsidRPr="00BA756A" w14:paraId="125A32C9" w14:textId="77777777" w:rsidTr="00BA756A">
        <w:trPr>
          <w:trHeight w:val="596"/>
        </w:trPr>
        <w:tc>
          <w:tcPr>
            <w:tcW w:w="1204" w:type="dxa"/>
            <w:vMerge/>
          </w:tcPr>
          <w:p w14:paraId="58969871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10" w:type="dxa"/>
            <w:vMerge w:val="restart"/>
          </w:tcPr>
          <w:p w14:paraId="24631F76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Kwaliteit en zorgvuldigheid</w:t>
            </w:r>
          </w:p>
        </w:tc>
        <w:tc>
          <w:tcPr>
            <w:tcW w:w="2835" w:type="dxa"/>
          </w:tcPr>
          <w:p w14:paraId="09BAC7BD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Ben je het wel eens oneens met de aanpak van een probleem? Vertel daar eens over.</w:t>
            </w:r>
          </w:p>
        </w:tc>
        <w:tc>
          <w:tcPr>
            <w:tcW w:w="2009" w:type="dxa"/>
          </w:tcPr>
          <w:p w14:paraId="5D8D5747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C90E44" w:rsidRPr="00BA756A" w14:paraId="1860F155" w14:textId="77777777" w:rsidTr="00BA756A">
        <w:tc>
          <w:tcPr>
            <w:tcW w:w="1204" w:type="dxa"/>
            <w:vMerge/>
          </w:tcPr>
          <w:p w14:paraId="295B0364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10" w:type="dxa"/>
            <w:vMerge/>
          </w:tcPr>
          <w:p w14:paraId="239DD9EA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</w:tcPr>
          <w:p w14:paraId="79BD9D87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Geef een voorbeeld van een verbetering en/of verandering die je hebt voorgesteld.</w:t>
            </w:r>
          </w:p>
        </w:tc>
        <w:tc>
          <w:tcPr>
            <w:tcW w:w="2009" w:type="dxa"/>
          </w:tcPr>
          <w:p w14:paraId="7A5134BB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C90E44" w:rsidRPr="00BA756A" w14:paraId="4ECA59CB" w14:textId="77777777" w:rsidTr="00BA756A">
        <w:tc>
          <w:tcPr>
            <w:tcW w:w="1204" w:type="dxa"/>
            <w:vMerge w:val="restart"/>
            <w:textDirection w:val="btLr"/>
          </w:tcPr>
          <w:p w14:paraId="5A17060C" w14:textId="77777777" w:rsidR="00C90E44" w:rsidRPr="00BA756A" w:rsidRDefault="00C90E44" w:rsidP="00C90E44">
            <w:pPr>
              <w:spacing w:after="200" w:line="276" w:lineRule="auto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b/>
                <w:sz w:val="20"/>
                <w:szCs w:val="20"/>
                <w:lang w:eastAsia="nl-NL"/>
              </w:rPr>
              <w:t>Monteur en leidinggevende</w:t>
            </w:r>
          </w:p>
        </w:tc>
        <w:tc>
          <w:tcPr>
            <w:tcW w:w="1910" w:type="dxa"/>
          </w:tcPr>
          <w:p w14:paraId="404FCEBB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Formuleren en rapporteren</w:t>
            </w:r>
          </w:p>
        </w:tc>
        <w:tc>
          <w:tcPr>
            <w:tcW w:w="2835" w:type="dxa"/>
          </w:tcPr>
          <w:p w14:paraId="50BAA3A4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Geef een voorbeeld van wat je moest rapporteren in je werk.</w:t>
            </w:r>
          </w:p>
        </w:tc>
        <w:tc>
          <w:tcPr>
            <w:tcW w:w="2009" w:type="dxa"/>
          </w:tcPr>
          <w:p w14:paraId="23249DE7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C90E44" w:rsidRPr="00BA756A" w14:paraId="3B87B942" w14:textId="77777777" w:rsidTr="00BA756A">
        <w:tc>
          <w:tcPr>
            <w:tcW w:w="1204" w:type="dxa"/>
            <w:vMerge/>
          </w:tcPr>
          <w:p w14:paraId="43E3A766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10" w:type="dxa"/>
            <w:vMerge w:val="restart"/>
          </w:tcPr>
          <w:p w14:paraId="0F99C80D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Omgaan met veranderingen</w:t>
            </w:r>
          </w:p>
        </w:tc>
        <w:tc>
          <w:tcPr>
            <w:tcW w:w="2835" w:type="dxa"/>
          </w:tcPr>
          <w:p w14:paraId="199C65F4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Geef een voorbeeld van een situatie waarbij je de aanpak moest veranderen om toch het doel te bereiken.</w:t>
            </w:r>
          </w:p>
        </w:tc>
        <w:tc>
          <w:tcPr>
            <w:tcW w:w="2009" w:type="dxa"/>
          </w:tcPr>
          <w:p w14:paraId="20000335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C90E44" w:rsidRPr="00BA756A" w14:paraId="66CD7536" w14:textId="77777777" w:rsidTr="00BA756A">
        <w:tc>
          <w:tcPr>
            <w:tcW w:w="1204" w:type="dxa"/>
            <w:vMerge/>
          </w:tcPr>
          <w:p w14:paraId="60DAEADF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10" w:type="dxa"/>
            <w:vMerge/>
          </w:tcPr>
          <w:p w14:paraId="49715B4E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</w:tcPr>
          <w:p w14:paraId="1CC8A790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 xml:space="preserve">Welke situatie vond je het afgelopen jaar spannend? </w:t>
            </w:r>
          </w:p>
        </w:tc>
        <w:tc>
          <w:tcPr>
            <w:tcW w:w="2009" w:type="dxa"/>
          </w:tcPr>
          <w:p w14:paraId="58D10C30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C90E44" w:rsidRPr="00BA756A" w14:paraId="2331BC3A" w14:textId="77777777" w:rsidTr="00BA756A">
        <w:tc>
          <w:tcPr>
            <w:tcW w:w="1204" w:type="dxa"/>
            <w:vMerge/>
          </w:tcPr>
          <w:p w14:paraId="73168868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10" w:type="dxa"/>
          </w:tcPr>
          <w:p w14:paraId="427BFE49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Plannen en organiseren</w:t>
            </w:r>
          </w:p>
        </w:tc>
        <w:tc>
          <w:tcPr>
            <w:tcW w:w="2835" w:type="dxa"/>
          </w:tcPr>
          <w:p w14:paraId="29D6FDC7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BA756A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Wat vond je een lastig project dat je hebt uitgevoerd? Wat was je rol daarin? Ben je tevreden met het resultaat?</w:t>
            </w:r>
          </w:p>
        </w:tc>
        <w:tc>
          <w:tcPr>
            <w:tcW w:w="2009" w:type="dxa"/>
          </w:tcPr>
          <w:p w14:paraId="37D28B2B" w14:textId="77777777" w:rsidR="00C90E44" w:rsidRPr="00BA756A" w:rsidRDefault="00C90E44" w:rsidP="00C90E4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</w:tbl>
    <w:p w14:paraId="73304CC9" w14:textId="77777777" w:rsidR="009B38C5" w:rsidRPr="00C90E44" w:rsidRDefault="009B38C5" w:rsidP="00BA756A">
      <w:pPr>
        <w:keepNext/>
        <w:spacing w:before="240" w:after="60" w:line="276" w:lineRule="auto"/>
        <w:outlineLvl w:val="0"/>
        <w:rPr>
          <w:rFonts w:asciiTheme="minorHAnsi" w:hAnsiTheme="minorHAnsi" w:cstheme="minorHAnsi"/>
          <w:b/>
          <w:bCs/>
          <w:kern w:val="32"/>
          <w:sz w:val="2"/>
          <w:szCs w:val="2"/>
          <w:lang w:eastAsia="x-none"/>
        </w:rPr>
      </w:pPr>
    </w:p>
    <w:sectPr w:rsidR="009B38C5" w:rsidRPr="00C90E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3FD"/>
    <w:multiLevelType w:val="hybridMultilevel"/>
    <w:tmpl w:val="FCB0AA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0BDE"/>
    <w:multiLevelType w:val="hybridMultilevel"/>
    <w:tmpl w:val="B502BA24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F64120"/>
    <w:multiLevelType w:val="hybridMultilevel"/>
    <w:tmpl w:val="B5621C7A"/>
    <w:lvl w:ilvl="0" w:tplc="6AB63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D2"/>
    <w:rsid w:val="0001352F"/>
    <w:rsid w:val="00015B85"/>
    <w:rsid w:val="000232CC"/>
    <w:rsid w:val="000271F2"/>
    <w:rsid w:val="000326EF"/>
    <w:rsid w:val="00032FFB"/>
    <w:rsid w:val="00033D91"/>
    <w:rsid w:val="000415A4"/>
    <w:rsid w:val="00050B3F"/>
    <w:rsid w:val="00054715"/>
    <w:rsid w:val="0005560C"/>
    <w:rsid w:val="00064BA1"/>
    <w:rsid w:val="000724A6"/>
    <w:rsid w:val="00074840"/>
    <w:rsid w:val="00085A40"/>
    <w:rsid w:val="00094267"/>
    <w:rsid w:val="000B2147"/>
    <w:rsid w:val="000B41DE"/>
    <w:rsid w:val="000C16DC"/>
    <w:rsid w:val="000C244E"/>
    <w:rsid w:val="000C4B75"/>
    <w:rsid w:val="000D29D2"/>
    <w:rsid w:val="000D3507"/>
    <w:rsid w:val="000D6CE0"/>
    <w:rsid w:val="000E2D43"/>
    <w:rsid w:val="00100E53"/>
    <w:rsid w:val="00107047"/>
    <w:rsid w:val="00112979"/>
    <w:rsid w:val="00115390"/>
    <w:rsid w:val="001179E2"/>
    <w:rsid w:val="00117B33"/>
    <w:rsid w:val="001241E8"/>
    <w:rsid w:val="00124305"/>
    <w:rsid w:val="001322C7"/>
    <w:rsid w:val="00143AC2"/>
    <w:rsid w:val="00147BAA"/>
    <w:rsid w:val="00164AFA"/>
    <w:rsid w:val="00173E09"/>
    <w:rsid w:val="00174E41"/>
    <w:rsid w:val="00190DBF"/>
    <w:rsid w:val="001A0680"/>
    <w:rsid w:val="001A4DCD"/>
    <w:rsid w:val="001C4C4E"/>
    <w:rsid w:val="001E75A2"/>
    <w:rsid w:val="001E7DD7"/>
    <w:rsid w:val="001F0461"/>
    <w:rsid w:val="001F7899"/>
    <w:rsid w:val="002010AF"/>
    <w:rsid w:val="00212BF0"/>
    <w:rsid w:val="00232246"/>
    <w:rsid w:val="00233605"/>
    <w:rsid w:val="0027090E"/>
    <w:rsid w:val="00283422"/>
    <w:rsid w:val="00284631"/>
    <w:rsid w:val="002A4A55"/>
    <w:rsid w:val="002B5F27"/>
    <w:rsid w:val="002B7C08"/>
    <w:rsid w:val="002B7F3F"/>
    <w:rsid w:val="002C0F66"/>
    <w:rsid w:val="002C114D"/>
    <w:rsid w:val="002D7735"/>
    <w:rsid w:val="002D77C9"/>
    <w:rsid w:val="002E393A"/>
    <w:rsid w:val="002E3DCA"/>
    <w:rsid w:val="002F63C4"/>
    <w:rsid w:val="00307712"/>
    <w:rsid w:val="0031599E"/>
    <w:rsid w:val="003220ED"/>
    <w:rsid w:val="00324598"/>
    <w:rsid w:val="00325E36"/>
    <w:rsid w:val="0033407D"/>
    <w:rsid w:val="00335945"/>
    <w:rsid w:val="003362FF"/>
    <w:rsid w:val="00336458"/>
    <w:rsid w:val="003375C5"/>
    <w:rsid w:val="00340CCF"/>
    <w:rsid w:val="00346BFE"/>
    <w:rsid w:val="00354831"/>
    <w:rsid w:val="00375C55"/>
    <w:rsid w:val="00380A7B"/>
    <w:rsid w:val="003811B6"/>
    <w:rsid w:val="0038775E"/>
    <w:rsid w:val="003A0B88"/>
    <w:rsid w:val="003A11B9"/>
    <w:rsid w:val="003A5D38"/>
    <w:rsid w:val="003B235D"/>
    <w:rsid w:val="003C4FBB"/>
    <w:rsid w:val="003D262F"/>
    <w:rsid w:val="003D4B54"/>
    <w:rsid w:val="003E05D8"/>
    <w:rsid w:val="003E5684"/>
    <w:rsid w:val="003E7318"/>
    <w:rsid w:val="00402E12"/>
    <w:rsid w:val="00403138"/>
    <w:rsid w:val="004054D1"/>
    <w:rsid w:val="00422975"/>
    <w:rsid w:val="00422BCD"/>
    <w:rsid w:val="0042460F"/>
    <w:rsid w:val="00427D0D"/>
    <w:rsid w:val="0044462E"/>
    <w:rsid w:val="00450F90"/>
    <w:rsid w:val="00452391"/>
    <w:rsid w:val="00454568"/>
    <w:rsid w:val="00487C7E"/>
    <w:rsid w:val="00490BAC"/>
    <w:rsid w:val="004918B7"/>
    <w:rsid w:val="00494AC5"/>
    <w:rsid w:val="004B0E24"/>
    <w:rsid w:val="004B43D1"/>
    <w:rsid w:val="004F1F9B"/>
    <w:rsid w:val="004F3AB1"/>
    <w:rsid w:val="004F724F"/>
    <w:rsid w:val="00503302"/>
    <w:rsid w:val="0051070B"/>
    <w:rsid w:val="00511A84"/>
    <w:rsid w:val="00526928"/>
    <w:rsid w:val="00536CAF"/>
    <w:rsid w:val="00545AAD"/>
    <w:rsid w:val="0055173B"/>
    <w:rsid w:val="005618FD"/>
    <w:rsid w:val="00561D8A"/>
    <w:rsid w:val="00582DA2"/>
    <w:rsid w:val="00582FC0"/>
    <w:rsid w:val="00592D01"/>
    <w:rsid w:val="005A71D7"/>
    <w:rsid w:val="005D0A98"/>
    <w:rsid w:val="00606C99"/>
    <w:rsid w:val="00621E9F"/>
    <w:rsid w:val="006229B5"/>
    <w:rsid w:val="00646E62"/>
    <w:rsid w:val="00647F95"/>
    <w:rsid w:val="00657265"/>
    <w:rsid w:val="00664A65"/>
    <w:rsid w:val="00673F1B"/>
    <w:rsid w:val="00676089"/>
    <w:rsid w:val="00685B3A"/>
    <w:rsid w:val="00687587"/>
    <w:rsid w:val="0069046B"/>
    <w:rsid w:val="00691534"/>
    <w:rsid w:val="00693239"/>
    <w:rsid w:val="00694D34"/>
    <w:rsid w:val="006A0618"/>
    <w:rsid w:val="006A23B9"/>
    <w:rsid w:val="006B7BB6"/>
    <w:rsid w:val="006C271C"/>
    <w:rsid w:val="006C3082"/>
    <w:rsid w:val="006F6C74"/>
    <w:rsid w:val="007046A2"/>
    <w:rsid w:val="00726154"/>
    <w:rsid w:val="007419DD"/>
    <w:rsid w:val="0076044B"/>
    <w:rsid w:val="007663B6"/>
    <w:rsid w:val="0076647B"/>
    <w:rsid w:val="007711D0"/>
    <w:rsid w:val="0077159B"/>
    <w:rsid w:val="00780F27"/>
    <w:rsid w:val="00793F3E"/>
    <w:rsid w:val="007A7F3B"/>
    <w:rsid w:val="007B1F2A"/>
    <w:rsid w:val="007B3109"/>
    <w:rsid w:val="007C70CA"/>
    <w:rsid w:val="007C713C"/>
    <w:rsid w:val="007C724A"/>
    <w:rsid w:val="007D522D"/>
    <w:rsid w:val="007E5EF6"/>
    <w:rsid w:val="007F7477"/>
    <w:rsid w:val="007F74AA"/>
    <w:rsid w:val="008010A3"/>
    <w:rsid w:val="0080667D"/>
    <w:rsid w:val="008079CB"/>
    <w:rsid w:val="0081236D"/>
    <w:rsid w:val="008132E5"/>
    <w:rsid w:val="008428FE"/>
    <w:rsid w:val="0085522E"/>
    <w:rsid w:val="0086165E"/>
    <w:rsid w:val="00862710"/>
    <w:rsid w:val="008666B4"/>
    <w:rsid w:val="00872FDA"/>
    <w:rsid w:val="00873433"/>
    <w:rsid w:val="00885EA2"/>
    <w:rsid w:val="008A1550"/>
    <w:rsid w:val="008A75C5"/>
    <w:rsid w:val="008B3F70"/>
    <w:rsid w:val="008B7855"/>
    <w:rsid w:val="008C3648"/>
    <w:rsid w:val="008C6DC1"/>
    <w:rsid w:val="008D37E7"/>
    <w:rsid w:val="008E754A"/>
    <w:rsid w:val="00924AAA"/>
    <w:rsid w:val="00931B83"/>
    <w:rsid w:val="009364E1"/>
    <w:rsid w:val="00940EB7"/>
    <w:rsid w:val="009522A0"/>
    <w:rsid w:val="00954CAB"/>
    <w:rsid w:val="00957278"/>
    <w:rsid w:val="0096256E"/>
    <w:rsid w:val="00971C13"/>
    <w:rsid w:val="00977B59"/>
    <w:rsid w:val="009946EE"/>
    <w:rsid w:val="009A7A7F"/>
    <w:rsid w:val="009B38C5"/>
    <w:rsid w:val="009D058E"/>
    <w:rsid w:val="009E7718"/>
    <w:rsid w:val="00A00675"/>
    <w:rsid w:val="00A13E0D"/>
    <w:rsid w:val="00A141F8"/>
    <w:rsid w:val="00A144C3"/>
    <w:rsid w:val="00A22500"/>
    <w:rsid w:val="00A23CDA"/>
    <w:rsid w:val="00A312A8"/>
    <w:rsid w:val="00A3528C"/>
    <w:rsid w:val="00A42B19"/>
    <w:rsid w:val="00A734EB"/>
    <w:rsid w:val="00A775ED"/>
    <w:rsid w:val="00A80588"/>
    <w:rsid w:val="00A82E58"/>
    <w:rsid w:val="00A9066C"/>
    <w:rsid w:val="00A91458"/>
    <w:rsid w:val="00A979BB"/>
    <w:rsid w:val="00AA3703"/>
    <w:rsid w:val="00AA5608"/>
    <w:rsid w:val="00AB2E8F"/>
    <w:rsid w:val="00AB3F61"/>
    <w:rsid w:val="00AC0A22"/>
    <w:rsid w:val="00AC1BE5"/>
    <w:rsid w:val="00AD13A5"/>
    <w:rsid w:val="00AE0939"/>
    <w:rsid w:val="00B23EC8"/>
    <w:rsid w:val="00B30BE3"/>
    <w:rsid w:val="00B33BDD"/>
    <w:rsid w:val="00B34BE1"/>
    <w:rsid w:val="00B514BD"/>
    <w:rsid w:val="00B55C40"/>
    <w:rsid w:val="00B648A1"/>
    <w:rsid w:val="00B86A0F"/>
    <w:rsid w:val="00B87978"/>
    <w:rsid w:val="00B91826"/>
    <w:rsid w:val="00B94223"/>
    <w:rsid w:val="00B956B1"/>
    <w:rsid w:val="00B96D02"/>
    <w:rsid w:val="00BA6F34"/>
    <w:rsid w:val="00BA756A"/>
    <w:rsid w:val="00BE2A52"/>
    <w:rsid w:val="00BE471E"/>
    <w:rsid w:val="00C22699"/>
    <w:rsid w:val="00C244D3"/>
    <w:rsid w:val="00C26E29"/>
    <w:rsid w:val="00C52B66"/>
    <w:rsid w:val="00C6569E"/>
    <w:rsid w:val="00C717FF"/>
    <w:rsid w:val="00C83090"/>
    <w:rsid w:val="00C8479C"/>
    <w:rsid w:val="00C90E44"/>
    <w:rsid w:val="00C92D7F"/>
    <w:rsid w:val="00CB274C"/>
    <w:rsid w:val="00CB5D29"/>
    <w:rsid w:val="00CE590B"/>
    <w:rsid w:val="00CF1BD1"/>
    <w:rsid w:val="00CF2F91"/>
    <w:rsid w:val="00D2000A"/>
    <w:rsid w:val="00D26E68"/>
    <w:rsid w:val="00D353EA"/>
    <w:rsid w:val="00D613F0"/>
    <w:rsid w:val="00D76867"/>
    <w:rsid w:val="00D83423"/>
    <w:rsid w:val="00D857BC"/>
    <w:rsid w:val="00DA1636"/>
    <w:rsid w:val="00DB324D"/>
    <w:rsid w:val="00DD3B54"/>
    <w:rsid w:val="00DD414B"/>
    <w:rsid w:val="00E26BD9"/>
    <w:rsid w:val="00E35938"/>
    <w:rsid w:val="00E4600B"/>
    <w:rsid w:val="00E54BFC"/>
    <w:rsid w:val="00E61B37"/>
    <w:rsid w:val="00E729E0"/>
    <w:rsid w:val="00E83AF4"/>
    <w:rsid w:val="00E87525"/>
    <w:rsid w:val="00E974BA"/>
    <w:rsid w:val="00EA7585"/>
    <w:rsid w:val="00ED16C9"/>
    <w:rsid w:val="00ED3A91"/>
    <w:rsid w:val="00EF1419"/>
    <w:rsid w:val="00EF3EEA"/>
    <w:rsid w:val="00F047B3"/>
    <w:rsid w:val="00F16A78"/>
    <w:rsid w:val="00F26904"/>
    <w:rsid w:val="00F45F83"/>
    <w:rsid w:val="00F50194"/>
    <w:rsid w:val="00F527EA"/>
    <w:rsid w:val="00F56789"/>
    <w:rsid w:val="00F64818"/>
    <w:rsid w:val="00F85AFB"/>
    <w:rsid w:val="00F862F7"/>
    <w:rsid w:val="00F93F97"/>
    <w:rsid w:val="00FA084F"/>
    <w:rsid w:val="00FB1D6F"/>
    <w:rsid w:val="00FC2A09"/>
    <w:rsid w:val="00FE4E3D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613C7"/>
  <w15:chartTrackingRefBased/>
  <w15:docId w15:val="{10202A76-C6BC-4BAC-9308-85D91F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FF640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4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F6403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4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403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9E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Props1.xml><?xml version="1.0" encoding="utf-8"?>
<ds:datastoreItem xmlns:ds="http://schemas.openxmlformats.org/officeDocument/2006/customXml" ds:itemID="{58EB56B3-CF02-44B8-8A35-562069E2A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1C20-7112-4781-936C-1931CBD0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44EBF-E081-4AA3-AC78-608692008EC1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UNETO-VNI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Zuidam Marlies van</dc:creator>
  <cp:keywords/>
  <dc:description/>
  <cp:lastModifiedBy>Jitske Blom | Wij Techniek</cp:lastModifiedBy>
  <cp:revision>9</cp:revision>
  <dcterms:created xsi:type="dcterms:W3CDTF">2022-08-15T09:30:00Z</dcterms:created>
  <dcterms:modified xsi:type="dcterms:W3CDTF">2022-08-16T12:52:00Z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0x0101005026E2C66EC11A4E9EF1795EBE5D9538</vt:lpwstr>
  </property>
  <property fmtid="{D5CDD505-2E9C-101B-9397-08002B2CF9AE}" pid="3" name="MediaServiceImageTags">
    <vt:lpwstr/>
  </property>
</Properties>
</file>